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93EF">
      <w:pPr>
        <w:spacing w:after="0"/>
        <w:rPr>
          <w:sz w:val="16"/>
          <w:szCs w:val="16"/>
        </w:rPr>
      </w:pPr>
    </w:p>
    <w:p w14:paraId="78DDA01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D2CC4C">
      <w:pPr>
        <w:spacing w:after="0"/>
        <w:rPr>
          <w:rFonts w:cstheme="minorHAnsi"/>
          <w:b/>
          <w:szCs w:val="24"/>
          <w:highlight w:val="yellow"/>
          <w:u w:val="single"/>
        </w:rPr>
      </w:pPr>
      <w:r>
        <w:rPr>
          <w:rFonts w:hint="default" w:cstheme="minorHAnsi"/>
          <w:b/>
          <w:szCs w:val="24"/>
          <w:highlight w:val="yellow"/>
          <w:u w:val="single"/>
          <w:lang w:val="ru-RU"/>
        </w:rPr>
        <w:t xml:space="preserve">Поле 105 подполе </w:t>
      </w:r>
      <w:r>
        <w:rPr>
          <w:rFonts w:cstheme="minorHAnsi"/>
          <w:b/>
          <w:szCs w:val="24"/>
          <w:highlight w:val="yellow"/>
          <w:u w:val="single"/>
        </w:rPr>
        <w:t>$</w:t>
      </w:r>
      <w:r>
        <w:rPr>
          <w:rFonts w:hint="default" w:cstheme="minorHAnsi"/>
          <w:b/>
          <w:szCs w:val="24"/>
          <w:highlight w:val="yellow"/>
          <w:u w:val="single"/>
          <w:lang w:val="ru-RU"/>
        </w:rPr>
        <w:t>9</w:t>
      </w:r>
      <w:r>
        <w:rPr>
          <w:rFonts w:cstheme="minorHAnsi"/>
          <w:b/>
          <w:szCs w:val="24"/>
          <w:highlight w:val="yellow"/>
          <w:u w:val="single"/>
        </w:rPr>
        <w:t xml:space="preserve">  Код ступени высшего профессионального образования</w:t>
      </w:r>
    </w:p>
    <w:p w14:paraId="6CED5B56">
      <w:pPr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 xml:space="preserve"> Подполе используется при описании специфических видов документов (</w:t>
      </w:r>
      <w:r>
        <w:rPr>
          <w:rFonts w:ascii="Times New Roman" w:hAnsi="Times New Roman" w:cs="Times New Roman"/>
          <w:b/>
          <w:bCs/>
          <w:szCs w:val="24"/>
        </w:rPr>
        <w:t>диссертации, авторефераты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дипломные работы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работы в форме научного доклада</w:t>
      </w:r>
      <w:r>
        <w:rPr>
          <w:rFonts w:ascii="Times New Roman" w:hAnsi="Times New Roman" w:cs="Times New Roman"/>
          <w:szCs w:val="24"/>
        </w:rPr>
        <w:t>), для указания научной квалификации, на соискание которой выдвинута описываемая работа</w:t>
      </w:r>
      <w:r>
        <w:rPr>
          <w:rFonts w:hint="default" w:ascii="Times New Roman" w:hAnsi="Times New Roman" w:cs="Times New Roman"/>
          <w:szCs w:val="24"/>
          <w:lang w:val="ru-RU"/>
        </w:rPr>
        <w:t>.</w:t>
      </w:r>
    </w:p>
    <w:p w14:paraId="6F264994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szCs w:val="24"/>
          <w:lang w:val="en-US"/>
        </w:rPr>
      </w:pPr>
    </w:p>
    <w:p w14:paraId="06C4B904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aa = высшая школа - неполное высшее образование</w:t>
      </w:r>
    </w:p>
    <w:p w14:paraId="0CFEA8E2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ab = высшая школа - бакалавр</w:t>
      </w:r>
    </w:p>
    <w:p w14:paraId="75D8B011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ac = высшая школа - специалист</w:t>
      </w:r>
    </w:p>
    <w:p w14:paraId="04D491C8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ad = высшая школа - магистр</w:t>
      </w:r>
    </w:p>
    <w:p w14:paraId="01567CA0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au = высшая школа - неизвестно</w:t>
      </w:r>
      <w:bookmarkStart w:id="0" w:name="_GoBack"/>
      <w:bookmarkEnd w:id="0"/>
    </w:p>
    <w:p w14:paraId="1F9CA6D0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ba = аспирантура - кандидат наук</w:t>
      </w:r>
    </w:p>
    <w:p w14:paraId="1D94F52B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ca = докторантура - доктор наук</w:t>
      </w:r>
    </w:p>
    <w:p w14:paraId="134EB1EF">
      <w:pPr>
        <w:keepNext w:val="0"/>
        <w:keepLines w:val="0"/>
        <w:widowControl/>
        <w:suppressLineNumbers w:val="0"/>
        <w:shd w:val="clear" w:fill="F8F8F8"/>
        <w:spacing w:line="12" w:lineRule="atLeast"/>
        <w:ind w:left="0" w:firstLine="0"/>
        <w:jc w:val="left"/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2"/>
          <w:szCs w:val="24"/>
          <w:lang w:val="ru-RU" w:eastAsia="en-US" w:bidi="ar-SA"/>
        </w:rPr>
        <w:t>zz = другое</w:t>
      </w:r>
    </w:p>
    <w:p w14:paraId="1A2BD227">
      <w:pPr>
        <w:pStyle w:val="13"/>
        <w:spacing w:before="0" w:after="0"/>
        <w:ind w:left="426"/>
        <w:rPr>
          <w:rFonts w:hint="default" w:asciiTheme="minorHAnsi" w:hAnsiTheme="minorHAnsi" w:cstheme="minorHAnsi"/>
          <w:b/>
          <w:bCs/>
          <w:color w:val="auto"/>
          <w:sz w:val="22"/>
          <w:szCs w:val="20"/>
          <w:lang w:val="ru-RU"/>
        </w:rPr>
      </w:pPr>
      <w:r>
        <w:rPr>
          <w:rFonts w:hint="default" w:asciiTheme="minorHAnsi" w:hAnsiTheme="minorHAnsi" w:cstheme="minorHAnsi"/>
          <w:bCs/>
          <w:color w:val="auto"/>
          <w:sz w:val="20"/>
          <w:szCs w:val="20"/>
          <w:lang w:val="ru-RU"/>
        </w:rPr>
        <w:t>105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>
        <w:rPr>
          <w:rFonts w:hint="default" w:asciiTheme="minorHAnsi" w:hAnsiTheme="minorHAnsi" w:cstheme="minorHAnsi"/>
          <w:bCs/>
          <w:color w:val="auto"/>
          <w:sz w:val="20"/>
          <w:szCs w:val="20"/>
          <w:lang w:val="en-US"/>
        </w:rPr>
        <w:t>#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# </w:t>
      </w:r>
      <w:r>
        <w:rPr>
          <w:rFonts w:hint="default" w:asciiTheme="minorHAnsi" w:hAnsiTheme="minorHAnsi" w:cstheme="minorHAnsi"/>
          <w:bCs/>
          <w:color w:val="auto"/>
          <w:sz w:val="20"/>
          <w:szCs w:val="20"/>
          <w:lang w:val="en-US"/>
        </w:rPr>
        <w:t>$aa###dm##000yy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</w:t>
      </w:r>
      <w:r>
        <w:rPr>
          <w:rFonts w:hint="default" w:asciiTheme="minorHAnsi" w:hAnsiTheme="minorHAnsi" w:cstheme="minorHAnsi"/>
          <w:b/>
          <w:bCs/>
          <w:color w:val="auto"/>
          <w:sz w:val="22"/>
          <w:szCs w:val="20"/>
          <w:lang w:val="ru-RU"/>
        </w:rPr>
        <w:t>9</w:t>
      </w:r>
      <w:r>
        <w:rPr>
          <w:rFonts w:hint="default" w:asciiTheme="minorHAnsi" w:hAnsiTheme="minorHAnsi" w:cstheme="minorHAnsi"/>
          <w:b/>
          <w:bCs/>
          <w:color w:val="auto"/>
          <w:sz w:val="22"/>
          <w:szCs w:val="20"/>
          <w:lang w:val="en-US"/>
        </w:rPr>
        <w:t>ba</w:t>
      </w:r>
    </w:p>
    <w:p w14:paraId="1E0D2396">
      <w:pPr>
        <w:pStyle w:val="13"/>
        <w:spacing w:before="0" w:after="0"/>
        <w:ind w:left="426"/>
        <w:rPr>
          <w:rFonts w:hint="default" w:asciiTheme="minorHAnsi" w:hAnsiTheme="minorHAnsi" w:cstheme="minorHAnsi"/>
          <w:b w:val="0"/>
          <w:bCs w:val="0"/>
          <w:i/>
          <w:iCs/>
          <w:color w:val="auto"/>
          <w:sz w:val="22"/>
          <w:szCs w:val="20"/>
          <w:lang w:val="ru-RU"/>
        </w:rPr>
      </w:pPr>
      <w:r>
        <w:rPr>
          <w:rFonts w:hint="default" w:asciiTheme="minorHAnsi" w:hAnsiTheme="minorHAnsi" w:cstheme="minorHAnsi"/>
          <w:b w:val="0"/>
          <w:bCs w:val="0"/>
          <w:i/>
          <w:iCs/>
          <w:color w:val="auto"/>
          <w:sz w:val="22"/>
          <w:szCs w:val="20"/>
          <w:lang w:val="ru-RU"/>
        </w:rPr>
        <w:t>автореферат на соискание кандидата наук...</w:t>
      </w:r>
    </w:p>
    <w:p w14:paraId="6A1589FD">
      <w:pPr>
        <w:pStyle w:val="13"/>
        <w:spacing w:before="0" w:after="0"/>
        <w:ind w:left="426"/>
        <w:rPr>
          <w:rFonts w:hint="default" w:asciiTheme="minorHAnsi" w:hAnsiTheme="minorHAnsi" w:cstheme="minorHAnsi"/>
          <w:b w:val="0"/>
          <w:bCs w:val="0"/>
          <w:i/>
          <w:iCs/>
          <w:color w:val="auto"/>
          <w:sz w:val="22"/>
          <w:szCs w:val="20"/>
          <w:lang w:val="ru-RU"/>
        </w:rPr>
      </w:pPr>
    </w:p>
    <w:p w14:paraId="0C348F22">
      <w:pPr>
        <w:spacing w:after="0"/>
        <w:rPr>
          <w:rFonts w:ascii="Times New Roman" w:hAnsi="Times New Roman" w:cs="Times New Roman"/>
          <w:sz w:val="14"/>
          <w:szCs w:val="16"/>
        </w:rPr>
      </w:pPr>
    </w:p>
    <w:p w14:paraId="13ED22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FE681E">
      <w:pPr>
        <w:spacing w:after="0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200$</w:t>
      </w:r>
      <w:r>
        <w:rPr>
          <w:rFonts w:cstheme="minorHAnsi"/>
          <w:b/>
          <w:szCs w:val="24"/>
          <w:highlight w:val="yellow"/>
          <w:u w:val="single"/>
          <w:lang w:val="en-US"/>
        </w:rPr>
        <w:t>e</w:t>
      </w:r>
      <w:r>
        <w:rPr>
          <w:rFonts w:cstheme="minorHAnsi"/>
          <w:b/>
          <w:szCs w:val="24"/>
          <w:highlight w:val="yellow"/>
          <w:u w:val="single"/>
        </w:rPr>
        <w:t xml:space="preserve">  Словосочетание «на соискание ученой степени»</w:t>
      </w:r>
    </w:p>
    <w:p w14:paraId="48D91C62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>В каталожной карточке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перед распечаткой можно словосочетание «на соискание ученой степени» заменять знаком </w:t>
      </w:r>
      <w:r>
        <w:rPr>
          <w:rFonts w:ascii="Times New Roman" w:hAnsi="Times New Roman" w:cs="Times New Roman"/>
          <w:b/>
          <w:sz w:val="24"/>
          <w:szCs w:val="24"/>
        </w:rPr>
        <w:t>«…»</w:t>
      </w:r>
      <w:r>
        <w:rPr>
          <w:rFonts w:ascii="Times New Roman" w:hAnsi="Times New Roman" w:cs="Times New Roman"/>
          <w:szCs w:val="24"/>
        </w:rPr>
        <w:t>.</w:t>
      </w:r>
    </w:p>
    <w:p w14:paraId="49FD104B">
      <w:pPr>
        <w:numPr>
          <w:numId w:val="0"/>
        </w:numPr>
        <w:spacing w:after="0"/>
        <w:rPr>
          <w:rFonts w:ascii="Times New Roman" w:hAnsi="Times New Roman" w:cs="Times New Roman"/>
          <w:szCs w:val="24"/>
        </w:rPr>
      </w:pPr>
    </w:p>
    <w:p w14:paraId="2BA9C60E">
      <w:pPr>
        <w:spacing w:after="0"/>
        <w:rPr>
          <w:rFonts w:cstheme="minorHAnsi"/>
          <w:sz w:val="18"/>
          <w:szCs w:val="24"/>
          <w:highlight w:val="yellow"/>
        </w:rPr>
      </w:pPr>
    </w:p>
    <w:p w14:paraId="7C1E0BFB">
      <w:pPr>
        <w:spacing w:after="0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200$</w:t>
      </w:r>
      <w:r>
        <w:rPr>
          <w:rFonts w:cstheme="minorHAnsi"/>
          <w:b/>
          <w:szCs w:val="24"/>
          <w:highlight w:val="yellow"/>
          <w:u w:val="single"/>
          <w:lang w:val="en-US"/>
        </w:rPr>
        <w:t>e</w:t>
      </w:r>
      <w:r>
        <w:rPr>
          <w:rFonts w:cstheme="minorHAnsi"/>
          <w:b/>
          <w:szCs w:val="24"/>
          <w:highlight w:val="yellow"/>
          <w:u w:val="single"/>
        </w:rPr>
        <w:t xml:space="preserve">   Расшифровка специальности</w:t>
      </w:r>
    </w:p>
    <w:p w14:paraId="71105ED6">
      <w:pPr>
        <w:numPr>
          <w:ilvl w:val="0"/>
          <w:numId w:val="2"/>
        </w:numPr>
        <w:spacing w:after="0"/>
        <w:ind w:left="0" w:leftChars="0" w:firstLine="0"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lang w:val="ru-RU"/>
        </w:rPr>
        <w:t>П</w:t>
      </w:r>
      <w:r>
        <w:rPr>
          <w:rFonts w:ascii="Times New Roman" w:hAnsi="Times New Roman" w:cs="Times New Roman"/>
          <w:b/>
          <w:szCs w:val="24"/>
        </w:rPr>
        <w:t>риведение названия специальности обязательно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0ECC161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предложению экспертов СК</w:t>
      </w:r>
      <w:r>
        <w:rPr>
          <w:rFonts w:ascii="Times New Roman" w:hAnsi="Times New Roman" w:cs="Times New Roman"/>
          <w:szCs w:val="24"/>
          <w:lang w:val="ru-RU"/>
        </w:rPr>
        <w:t>БР</w:t>
      </w:r>
      <w:r>
        <w:rPr>
          <w:rFonts w:hint="default" w:ascii="Times New Roman" w:hAnsi="Times New Roman" w:cs="Times New Roman"/>
          <w:szCs w:val="24"/>
          <w:lang w:val="ru-RU"/>
        </w:rPr>
        <w:t xml:space="preserve"> (сейчас СКК)</w:t>
      </w:r>
      <w:r>
        <w:rPr>
          <w:rFonts w:ascii="Times New Roman" w:hAnsi="Times New Roman" w:cs="Times New Roman"/>
          <w:szCs w:val="24"/>
        </w:rPr>
        <w:t xml:space="preserve"> название специальности после цифрового обозначения надо писать </w:t>
      </w:r>
      <w:r>
        <w:rPr>
          <w:rFonts w:ascii="Times New Roman" w:hAnsi="Times New Roman" w:cs="Times New Roman"/>
          <w:b/>
          <w:szCs w:val="24"/>
        </w:rPr>
        <w:t>без кавычек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t>с заглавной буквы</w:t>
      </w:r>
      <w:r>
        <w:rPr>
          <w:rFonts w:ascii="Times New Roman" w:hAnsi="Times New Roman" w:cs="Times New Roman"/>
          <w:szCs w:val="24"/>
        </w:rPr>
        <w:t>:</w:t>
      </w:r>
    </w:p>
    <w:p w14:paraId="1A08F11C">
      <w:pPr>
        <w:pStyle w:val="13"/>
        <w:spacing w:before="0" w:after="0"/>
        <w:ind w:left="709" w:right="1133" w:firstLine="0"/>
        <w:rPr>
          <w:rFonts w:asciiTheme="minorHAnsi" w:hAnsiTheme="minorHAnsi" w:cstheme="minorHAnsi"/>
          <w:b/>
          <w:iCs/>
          <w:color w:val="auto"/>
          <w:sz w:val="20"/>
        </w:rPr>
      </w:pPr>
      <w:r>
        <w:rPr>
          <w:rFonts w:asciiTheme="minorHAnsi" w:hAnsiTheme="minorHAnsi" w:cstheme="minorHAnsi"/>
          <w:bCs/>
          <w:color w:val="auto"/>
          <w:sz w:val="20"/>
        </w:rPr>
        <w:t xml:space="preserve">200 1# . . . </w:t>
      </w:r>
      <w:r>
        <w:rPr>
          <w:rFonts w:asciiTheme="minorHAnsi" w:hAnsiTheme="minorHAnsi" w:cstheme="minorHAnsi"/>
          <w:b/>
          <w:bCs/>
          <w:color w:val="auto"/>
          <w:sz w:val="22"/>
        </w:rPr>
        <w:t>$e</w:t>
      </w:r>
      <w:r>
        <w:rPr>
          <w:rFonts w:asciiTheme="minorHAnsi" w:hAnsiTheme="minorHAnsi" w:cstheme="minorHAnsi"/>
          <w:iCs/>
          <w:color w:val="auto"/>
          <w:sz w:val="20"/>
        </w:rPr>
        <w:t xml:space="preserve">специальности 05.25.05 </w:t>
      </w:r>
      <w:r>
        <w:rPr>
          <w:rFonts w:asciiTheme="minorHAnsi" w:hAnsiTheme="minorHAnsi" w:cstheme="minorHAnsi"/>
          <w:b/>
          <w:iCs/>
          <w:color w:val="auto"/>
          <w:sz w:val="20"/>
        </w:rPr>
        <w:t>Информационные системы и процессы, правовые аспекты информатики,</w:t>
      </w:r>
      <w:r>
        <w:rPr>
          <w:rFonts w:asciiTheme="minorHAnsi" w:hAnsiTheme="minorHAnsi" w:cstheme="minorHAnsi"/>
          <w:iCs/>
          <w:color w:val="auto"/>
          <w:sz w:val="20"/>
        </w:rPr>
        <w:t xml:space="preserve"> 05.25.03 </w:t>
      </w:r>
      <w:r>
        <w:rPr>
          <w:rFonts w:asciiTheme="minorHAnsi" w:hAnsiTheme="minorHAnsi" w:cstheme="minorHAnsi"/>
          <w:b/>
          <w:iCs/>
          <w:color w:val="auto"/>
          <w:sz w:val="20"/>
        </w:rPr>
        <w:t>Библиотековедение, библиографоведение и книговедение</w:t>
      </w:r>
    </w:p>
    <w:p w14:paraId="5554AC82">
      <w:pPr>
        <w:pStyle w:val="9"/>
        <w:spacing w:after="0"/>
        <w:ind w:left="0"/>
        <w:rPr>
          <w:rFonts w:ascii="Times New Roman" w:hAnsi="Times New Roman" w:cs="Times New Roman"/>
          <w:sz w:val="10"/>
          <w:szCs w:val="16"/>
        </w:rPr>
      </w:pPr>
    </w:p>
    <w:p w14:paraId="7F066C42">
      <w:pPr>
        <w:pStyle w:val="9"/>
        <w:spacing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Примечание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u w:val="single"/>
        </w:rPr>
        <w:t>в каталожной карточке</w:t>
      </w:r>
      <w:r>
        <w:rPr>
          <w:rFonts w:ascii="Times New Roman" w:hAnsi="Times New Roman" w:cs="Times New Roman"/>
          <w:szCs w:val="24"/>
        </w:rPr>
        <w:t xml:space="preserve"> - только цифровые обозначения специальности.</w:t>
      </w:r>
    </w:p>
    <w:p w14:paraId="43203BEA">
      <w:pPr>
        <w:pStyle w:val="9"/>
        <w:spacing w:after="0"/>
        <w:ind w:left="0"/>
        <w:rPr>
          <w:rFonts w:ascii="Times New Roman" w:hAnsi="Times New Roman" w:cs="Times New Roman"/>
          <w:szCs w:val="24"/>
        </w:rPr>
      </w:pPr>
    </w:p>
    <w:p w14:paraId="32A940C1">
      <w:pPr>
        <w:pStyle w:val="9"/>
        <w:spacing w:after="0"/>
        <w:ind w:left="0"/>
        <w:rPr>
          <w:sz w:val="18"/>
          <w:szCs w:val="24"/>
        </w:rPr>
      </w:pPr>
    </w:p>
    <w:p w14:paraId="45D0BCB7">
      <w:pPr>
        <w:pStyle w:val="9"/>
        <w:spacing w:after="0"/>
        <w:ind w:left="0"/>
        <w:rPr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200$</w:t>
      </w:r>
      <w:r>
        <w:rPr>
          <w:rFonts w:cstheme="minorHAnsi"/>
          <w:b/>
          <w:szCs w:val="24"/>
          <w:highlight w:val="yellow"/>
          <w:u w:val="single"/>
          <w:lang w:val="en-US"/>
        </w:rPr>
        <w:t>g</w:t>
      </w:r>
      <w:r>
        <w:rPr>
          <w:rFonts w:cstheme="minorHAnsi"/>
          <w:b/>
          <w:szCs w:val="24"/>
          <w:highlight w:val="yellow"/>
          <w:u w:val="single"/>
        </w:rPr>
        <w:t xml:space="preserve">   </w:t>
      </w:r>
      <w:r>
        <w:rPr>
          <w:b/>
          <w:szCs w:val="24"/>
          <w:highlight w:val="yellow"/>
          <w:u w:val="single"/>
        </w:rPr>
        <w:t>Ответственность организаций</w:t>
      </w:r>
    </w:p>
    <w:p w14:paraId="1036FD5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szCs w:val="24"/>
        </w:rPr>
        <w:t xml:space="preserve">  В первом подполе 200</w:t>
      </w:r>
      <w:r>
        <w:rPr>
          <w:rFonts w:ascii="Times New Roman" w:hAnsi="Times New Roman" w:cs="Times New Roman"/>
          <w:b/>
          <w:szCs w:val="24"/>
        </w:rPr>
        <w:t>$</w:t>
      </w:r>
      <w:r>
        <w:rPr>
          <w:rFonts w:ascii="Times New Roman" w:hAnsi="Times New Roman" w:cs="Times New Roman"/>
          <w:b/>
          <w:szCs w:val="24"/>
          <w:lang w:val="en-US"/>
        </w:rPr>
        <w:t>g</w:t>
      </w:r>
      <w:r>
        <w:rPr>
          <w:rFonts w:ascii="Times New Roman" w:hAnsi="Times New Roman" w:cs="Times New Roman"/>
          <w:szCs w:val="24"/>
        </w:rPr>
        <w:t xml:space="preserve"> приводим </w:t>
      </w:r>
      <w:r>
        <w:rPr>
          <w:rFonts w:ascii="Times New Roman" w:hAnsi="Times New Roman" w:cs="Times New Roman"/>
          <w:b/>
          <w:szCs w:val="24"/>
        </w:rPr>
        <w:t xml:space="preserve">наименование организации, </w:t>
      </w:r>
      <w:r>
        <w:rPr>
          <w:rFonts w:ascii="Times New Roman" w:hAnsi="Times New Roman" w:cs="Times New Roman"/>
          <w:b/>
          <w:szCs w:val="24"/>
          <w:u w:val="single"/>
        </w:rPr>
        <w:t>где была выполнена работа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(если такие данные есть на обложке, заменяющей титульный лист, или на её обороте)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14:paraId="5556C4A8">
      <w:pPr>
        <w:pStyle w:val="13"/>
        <w:spacing w:before="0" w:after="0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200 1# </w:t>
      </w:r>
      <w:r>
        <w:rPr>
          <w:rFonts w:asciiTheme="minorHAnsi" w:hAnsiTheme="minorHAnsi" w:cstheme="minorHAnsi"/>
          <w:bCs/>
          <w:color w:val="auto"/>
          <w:sz w:val="20"/>
        </w:rPr>
        <w:t xml:space="preserve">. . . 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$g</w:t>
      </w:r>
      <w:r>
        <w:rPr>
          <w:rFonts w:asciiTheme="minorHAnsi" w:hAnsiTheme="minorHAnsi" w:cstheme="minorHAnsi"/>
          <w:color w:val="auto"/>
          <w:sz w:val="20"/>
          <w:szCs w:val="20"/>
        </w:rPr>
        <w:t>[ГПНТБ]</w:t>
      </w:r>
    </w:p>
    <w:p w14:paraId="4B3C2851">
      <w:pPr>
        <w:pStyle w:val="9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0A2F5DC7">
      <w:pPr>
        <w:spacing w:after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 xml:space="preserve">  Во втором подполе 200</w:t>
      </w:r>
      <w:r>
        <w:rPr>
          <w:rFonts w:ascii="Times New Roman" w:hAnsi="Times New Roman" w:cs="Times New Roman"/>
          <w:b/>
          <w:szCs w:val="24"/>
        </w:rPr>
        <w:t>$</w:t>
      </w:r>
      <w:r>
        <w:rPr>
          <w:rFonts w:ascii="Times New Roman" w:hAnsi="Times New Roman" w:cs="Times New Roman"/>
          <w:b/>
          <w:szCs w:val="24"/>
          <w:lang w:val="en-US"/>
        </w:rPr>
        <w:t>g</w:t>
      </w:r>
      <w:r>
        <w:rPr>
          <w:rFonts w:ascii="Times New Roman" w:hAnsi="Times New Roman" w:cs="Times New Roman"/>
          <w:szCs w:val="24"/>
        </w:rPr>
        <w:t xml:space="preserve"> приводим </w:t>
      </w:r>
      <w:r>
        <w:rPr>
          <w:rFonts w:ascii="Times New Roman" w:hAnsi="Times New Roman" w:cs="Times New Roman"/>
          <w:b/>
          <w:szCs w:val="24"/>
        </w:rPr>
        <w:t xml:space="preserve">наименование организации, </w:t>
      </w:r>
      <w:r>
        <w:rPr>
          <w:rFonts w:ascii="Times New Roman" w:hAnsi="Times New Roman" w:cs="Times New Roman"/>
          <w:b/>
          <w:szCs w:val="24"/>
          <w:u w:val="single"/>
        </w:rPr>
        <w:t>где проводилась защита диссертации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если такие данные есть на обложке, заменяющей титульный лист, или на её обороте)</w:t>
      </w:r>
      <w:r>
        <w:rPr>
          <w:rFonts w:ascii="Times New Roman" w:hAnsi="Times New Roman" w:cs="Times New Roman"/>
          <w:b/>
          <w:szCs w:val="24"/>
        </w:rPr>
        <w:t>,</w:t>
      </w:r>
    </w:p>
    <w:p w14:paraId="27C844B6">
      <w:pPr>
        <w:pStyle w:val="13"/>
        <w:spacing w:before="0" w:after="0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200 1# </w:t>
      </w:r>
      <w:r>
        <w:rPr>
          <w:rFonts w:asciiTheme="minorHAnsi" w:hAnsiTheme="minorHAnsi" w:cstheme="minorHAnsi"/>
          <w:bCs/>
          <w:color w:val="auto"/>
          <w:sz w:val="20"/>
        </w:rPr>
        <w:t xml:space="preserve">. . . 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$g</w:t>
      </w:r>
      <w:r>
        <w:rPr>
          <w:rFonts w:asciiTheme="minorHAnsi" w:hAnsiTheme="minorHAnsi" w:cstheme="minorHAnsi"/>
          <w:color w:val="auto"/>
          <w:sz w:val="20"/>
          <w:szCs w:val="20"/>
        </w:rPr>
        <w:t>[ГПНТБ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$g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Рос. нац.</w:t>
      </w:r>
      <w:r>
        <w:rPr>
          <w:rFonts w:asciiTheme="minorHAnsi" w:hAnsiTheme="minorHAnsi" w:cstheme="minorHAnsi"/>
          <w:color w:val="auto"/>
          <w:sz w:val="18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б-ка]</w:t>
      </w:r>
    </w:p>
    <w:p w14:paraId="3593D1C1">
      <w:pPr>
        <w:pStyle w:val="13"/>
        <w:spacing w:before="0" w:after="0"/>
        <w:ind w:left="426"/>
        <w:rPr>
          <w:rFonts w:asciiTheme="minorHAnsi" w:hAnsiTheme="minorHAnsi" w:cstheme="minorHAnsi"/>
          <w:color w:val="auto"/>
          <w:sz w:val="20"/>
          <w:szCs w:val="20"/>
        </w:rPr>
      </w:pPr>
    </w:p>
    <w:p w14:paraId="78A3DFA7">
      <w:pPr>
        <w:pStyle w:val="13"/>
        <w:spacing w:before="0" w:after="0"/>
        <w:ind w:firstLine="0"/>
        <w:rPr>
          <w:rFonts w:ascii="Times New Roman" w:hAnsi="Times New Roman" w:cs="Times New Roman"/>
          <w:color w:val="auto"/>
          <w:sz w:val="18"/>
        </w:rPr>
      </w:pPr>
    </w:p>
    <w:p w14:paraId="6D3F751F">
      <w:pPr>
        <w:spacing w:after="0"/>
        <w:rPr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210$</w:t>
      </w:r>
      <w:r>
        <w:rPr>
          <w:rFonts w:hint="default" w:cstheme="minorHAnsi"/>
          <w:b/>
          <w:szCs w:val="24"/>
          <w:highlight w:val="yellow"/>
          <w:u w:val="single"/>
          <w:lang w:val="en-US"/>
        </w:rPr>
        <w:t>c</w:t>
      </w:r>
      <w:r>
        <w:rPr>
          <w:rFonts w:cstheme="minorHAnsi"/>
          <w:b/>
          <w:szCs w:val="24"/>
          <w:highlight w:val="yellow"/>
          <w:u w:val="single"/>
        </w:rPr>
        <w:t xml:space="preserve">   </w:t>
      </w:r>
      <w:r>
        <w:rPr>
          <w:rFonts w:cstheme="minorHAnsi"/>
          <w:b/>
          <w:szCs w:val="24"/>
          <w:highlight w:val="yellow"/>
          <w:u w:val="single"/>
          <w:lang w:val="ru-RU"/>
        </w:rPr>
        <w:t>Имя</w:t>
      </w:r>
      <w:r>
        <w:rPr>
          <w:rFonts w:hint="default" w:cstheme="minorHAnsi"/>
          <w:b/>
          <w:szCs w:val="24"/>
          <w:highlight w:val="yellow"/>
          <w:u w:val="single"/>
          <w:lang w:val="ru-RU"/>
        </w:rPr>
        <w:t xml:space="preserve"> издателя, производителя и/или производителя</w:t>
      </w:r>
      <w:r>
        <w:rPr>
          <w:b/>
          <w:szCs w:val="24"/>
          <w:highlight w:val="yellow"/>
          <w:u w:val="single"/>
        </w:rPr>
        <w:t xml:space="preserve"> </w:t>
      </w:r>
    </w:p>
    <w:p w14:paraId="1B3E9C12">
      <w:pPr>
        <w:numPr>
          <w:ilvl w:val="0"/>
          <w:numId w:val="3"/>
        </w:numPr>
        <w:spacing w:after="0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Сведения </w:t>
      </w:r>
      <w:r>
        <w:rPr>
          <w:rFonts w:hint="default" w:ascii="Times New Roman" w:hAnsi="Times New Roman" w:cs="Times New Roman"/>
          <w:b/>
          <w:bCs/>
          <w:lang w:val="ru-RU"/>
        </w:rPr>
        <w:t>«б. и.»</w:t>
      </w:r>
      <w:r>
        <w:rPr>
          <w:rFonts w:hint="default" w:ascii="Times New Roman" w:hAnsi="Times New Roman" w:cs="Times New Roman"/>
          <w:lang w:val="ru-RU"/>
        </w:rPr>
        <w:t xml:space="preserve"> в записи </w:t>
      </w:r>
      <w:r>
        <w:rPr>
          <w:rFonts w:hint="default" w:ascii="Times New Roman" w:hAnsi="Times New Roman" w:cs="Times New Roman"/>
          <w:b/>
          <w:bCs/>
          <w:lang w:val="ru-RU"/>
        </w:rPr>
        <w:t>не приводят</w:t>
      </w:r>
    </w:p>
    <w:p w14:paraId="70C9A5AF">
      <w:pPr>
        <w:numPr>
          <w:numId w:val="0"/>
        </w:numPr>
        <w:spacing w:after="0"/>
        <w:rPr>
          <w:rFonts w:hint="default" w:ascii="Times New Roman" w:hAnsi="Times New Roman" w:cs="Times New Roman"/>
          <w:lang w:val="ru-RU"/>
        </w:rPr>
      </w:pPr>
    </w:p>
    <w:p w14:paraId="299B79EB">
      <w:pPr>
        <w:spacing w:after="0"/>
        <w:rPr>
          <w:rFonts w:cstheme="minorHAnsi"/>
          <w:b/>
          <w:szCs w:val="24"/>
          <w:highlight w:val="yellow"/>
          <w:u w:val="single"/>
        </w:rPr>
      </w:pPr>
    </w:p>
    <w:p w14:paraId="4A3C7537">
      <w:pPr>
        <w:spacing w:after="0"/>
        <w:rPr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210$</w:t>
      </w:r>
      <w:r>
        <w:rPr>
          <w:rFonts w:cstheme="minorHAnsi"/>
          <w:b/>
          <w:szCs w:val="24"/>
          <w:highlight w:val="yellow"/>
          <w:u w:val="single"/>
          <w:lang w:val="en-US"/>
        </w:rPr>
        <w:t>e</w:t>
      </w:r>
      <w:r>
        <w:rPr>
          <w:rFonts w:cstheme="minorHAnsi"/>
          <w:b/>
          <w:szCs w:val="24"/>
          <w:highlight w:val="yellow"/>
          <w:u w:val="single"/>
        </w:rPr>
        <w:t xml:space="preserve">   Место изготовления</w:t>
      </w:r>
      <w:r>
        <w:rPr>
          <w:b/>
          <w:szCs w:val="24"/>
          <w:highlight w:val="yellow"/>
          <w:u w:val="single"/>
        </w:rPr>
        <w:t xml:space="preserve"> </w:t>
      </w:r>
    </w:p>
    <w:p w14:paraId="49AD248B">
      <w:pPr>
        <w:spacing w:after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lang w:val="ru-RU"/>
        </w:rPr>
        <w:t>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Если место изготовления отличается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места издания</w:t>
      </w:r>
      <w:r>
        <w:rPr>
          <w:rFonts w:ascii="Times New Roman" w:hAnsi="Times New Roman" w:cs="Times New Roman"/>
        </w:rPr>
        <w:t>, то приводим его в записи:</w:t>
      </w:r>
    </w:p>
    <w:p w14:paraId="4FFB2760">
      <w:pPr>
        <w:spacing w:after="0"/>
        <w:ind w:left="709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210 ## $</w:t>
      </w:r>
      <w:r>
        <w:rPr>
          <w:rFonts w:ascii="Times New Roman" w:hAnsi="Times New Roman" w:cs="Times New Roman"/>
          <w:bCs/>
          <w:sz w:val="20"/>
          <w:lang w:val="en-US"/>
        </w:rPr>
        <w:t>a</w:t>
      </w:r>
      <w:r>
        <w:rPr>
          <w:rFonts w:ascii="Times New Roman" w:hAnsi="Times New Roman" w:cs="Times New Roman"/>
          <w:bCs/>
          <w:sz w:val="20"/>
        </w:rPr>
        <w:t>Ростов-на-Дону$</w:t>
      </w:r>
      <w:r>
        <w:rPr>
          <w:rFonts w:ascii="Times New Roman" w:hAnsi="Times New Roman" w:cs="Times New Roman"/>
          <w:bCs/>
          <w:sz w:val="20"/>
          <w:lang w:val="en-US"/>
        </w:rPr>
        <w:t>d</w:t>
      </w:r>
      <w:r>
        <w:rPr>
          <w:rFonts w:ascii="Times New Roman" w:hAnsi="Times New Roman" w:cs="Times New Roman"/>
          <w:bCs/>
          <w:sz w:val="20"/>
        </w:rPr>
        <w:t>2008</w:t>
      </w:r>
      <w:r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  <w:lang w:val="en-US"/>
        </w:rPr>
        <w:t>e</w:t>
      </w:r>
      <w:r>
        <w:rPr>
          <w:rFonts w:ascii="Times New Roman" w:hAnsi="Times New Roman" w:cs="Times New Roman"/>
          <w:b/>
          <w:bCs/>
          <w:sz w:val="20"/>
        </w:rPr>
        <w:t>Батайск</w:t>
      </w:r>
    </w:p>
    <w:p w14:paraId="1644BE76">
      <w:pPr>
        <w:spacing w:after="0"/>
        <w:ind w:left="709"/>
        <w:rPr>
          <w:rFonts w:ascii="Times New Roman" w:hAnsi="Times New Roman" w:cs="Times New Roman"/>
          <w:b/>
          <w:bCs/>
          <w:sz w:val="20"/>
        </w:rPr>
      </w:pPr>
    </w:p>
    <w:p w14:paraId="52CAAC4A">
      <w:pPr>
        <w:spacing w:after="0"/>
        <w:ind w:left="709"/>
        <w:rPr>
          <w:rFonts w:ascii="Times New Roman" w:hAnsi="Times New Roman" w:cs="Times New Roman"/>
          <w:sz w:val="18"/>
          <w:szCs w:val="18"/>
        </w:rPr>
      </w:pPr>
    </w:p>
    <w:p w14:paraId="7248E84E">
      <w:pPr>
        <w:spacing w:after="0"/>
        <w:rPr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210$</w:t>
      </w:r>
      <w:r>
        <w:rPr>
          <w:rFonts w:cstheme="minorHAnsi"/>
          <w:b/>
          <w:szCs w:val="24"/>
          <w:highlight w:val="yellow"/>
          <w:u w:val="single"/>
          <w:lang w:val="en-US"/>
        </w:rPr>
        <w:t>g</w:t>
      </w:r>
      <w:r>
        <w:rPr>
          <w:rFonts w:cstheme="minorHAnsi"/>
          <w:b/>
          <w:szCs w:val="24"/>
          <w:highlight w:val="yellow"/>
          <w:u w:val="single"/>
        </w:rPr>
        <w:t xml:space="preserve">   </w:t>
      </w:r>
      <w:r>
        <w:rPr>
          <w:b/>
          <w:szCs w:val="24"/>
          <w:highlight w:val="yellow"/>
          <w:u w:val="single"/>
        </w:rPr>
        <w:t xml:space="preserve">Изготовитель </w:t>
      </w:r>
    </w:p>
    <w:p w14:paraId="05FEAB67">
      <w:pPr>
        <w:pStyle w:val="9"/>
        <w:spacing w:after="0"/>
        <w:ind w:left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lang w:val="ru-RU"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lang w:val="ru-RU"/>
        </w:rPr>
        <w:t>Имя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и</w:t>
      </w:r>
      <w:r>
        <w:rPr>
          <w:rFonts w:ascii="Times New Roman" w:hAnsi="Times New Roman" w:cs="Times New Roman"/>
          <w:b/>
          <w:bCs/>
        </w:rPr>
        <w:t>зготовителя</w:t>
      </w:r>
      <w:r>
        <w:rPr>
          <w:rFonts w:ascii="Times New Roman" w:hAnsi="Times New Roman" w:cs="Times New Roman"/>
        </w:rPr>
        <w:t xml:space="preserve"> не указываем</w:t>
      </w:r>
    </w:p>
    <w:p w14:paraId="25729E81">
      <w:pPr>
        <w:pStyle w:val="9"/>
        <w:spacing w:after="0"/>
        <w:ind w:left="0"/>
        <w:rPr>
          <w:rFonts w:ascii="Times New Roman" w:hAnsi="Times New Roman" w:cs="Times New Roman"/>
          <w:sz w:val="18"/>
          <w:szCs w:val="24"/>
        </w:rPr>
      </w:pPr>
    </w:p>
    <w:p w14:paraId="1C4EDD1E">
      <w:pPr>
        <w:pStyle w:val="9"/>
        <w:spacing w:after="0"/>
        <w:ind w:left="0"/>
        <w:rPr>
          <w:rFonts w:ascii="Times New Roman" w:hAnsi="Times New Roman" w:cs="Times New Roman"/>
          <w:sz w:val="18"/>
          <w:szCs w:val="24"/>
        </w:rPr>
      </w:pPr>
    </w:p>
    <w:p w14:paraId="14B60709">
      <w:pPr>
        <w:pStyle w:val="9"/>
        <w:spacing w:after="0"/>
        <w:ind w:left="0"/>
        <w:rPr>
          <w:b/>
          <w:szCs w:val="24"/>
          <w:u w:val="single"/>
        </w:rPr>
      </w:pPr>
      <w:r>
        <w:rPr>
          <w:rFonts w:cstheme="minorHAnsi"/>
          <w:b/>
          <w:szCs w:val="24"/>
          <w:highlight w:val="yellow"/>
          <w:u w:val="single"/>
        </w:rPr>
        <w:t>712   Точки доступа на</w:t>
      </w:r>
      <w:r>
        <w:rPr>
          <w:b/>
          <w:szCs w:val="24"/>
          <w:highlight w:val="yellow"/>
          <w:u w:val="single"/>
        </w:rPr>
        <w:t xml:space="preserve"> организации</w:t>
      </w:r>
    </w:p>
    <w:p w14:paraId="4846782C">
      <w:pPr>
        <w:pStyle w:val="9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Если в </w:t>
      </w:r>
      <w:r>
        <w:rPr>
          <w:rFonts w:ascii="Times New Roman" w:hAnsi="Times New Roman" w:cs="Times New Roman"/>
          <w:b/>
          <w:szCs w:val="24"/>
        </w:rPr>
        <w:t>200$</w:t>
      </w:r>
      <w:r>
        <w:rPr>
          <w:rFonts w:ascii="Times New Roman" w:hAnsi="Times New Roman" w:cs="Times New Roman"/>
          <w:b/>
          <w:szCs w:val="24"/>
          <w:lang w:val="en-US"/>
        </w:rPr>
        <w:t>g</w:t>
      </w:r>
      <w:r>
        <w:rPr>
          <w:rFonts w:ascii="Times New Roman" w:hAnsi="Times New Roman" w:cs="Times New Roman"/>
          <w:szCs w:val="24"/>
        </w:rPr>
        <w:t xml:space="preserve"> были указаны организации, то создаём на них дополнительные точки доступа:</w:t>
      </w:r>
    </w:p>
    <w:p w14:paraId="2DA89E70">
      <w:pPr>
        <w:pStyle w:val="9"/>
        <w:numPr>
          <w:numId w:val="0"/>
        </w:numPr>
        <w:spacing w:after="0"/>
        <w:rPr>
          <w:rFonts w:ascii="Times New Roman" w:hAnsi="Times New Roman" w:cs="Times New Roman"/>
          <w:szCs w:val="24"/>
        </w:rPr>
      </w:pPr>
    </w:p>
    <w:p w14:paraId="41DDC1A9">
      <w:pPr>
        <w:pStyle w:val="9"/>
        <w:spacing w:after="0"/>
        <w:ind w:left="0"/>
        <w:rPr>
          <w:rFonts w:ascii="Times New Roman" w:hAnsi="Times New Roman" w:cs="Times New Roman"/>
          <w:sz w:val="44"/>
          <w:szCs w:val="44"/>
        </w:rPr>
      </w:pPr>
      <w:r>
        <w:rPr>
          <w:rFonts w:cstheme="minorHAnsi"/>
          <w:bCs/>
          <w:sz w:val="40"/>
          <w:szCs w:val="20"/>
          <w:bdr w:val="single" w:color="auto" w:sz="4" w:space="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28575</wp:posOffset>
                </wp:positionV>
                <wp:extent cx="2390775" cy="304800"/>
                <wp:effectExtent l="0" t="0" r="295275" b="57150"/>
                <wp:wrapNone/>
                <wp:docPr id="1" name="Скругленная 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04800"/>
                        </a:xfrm>
                        <a:prstGeom prst="wedgeRoundRectCallout">
                          <a:avLst>
                            <a:gd name="adj1" fmla="val 61088"/>
                            <a:gd name="adj2" fmla="val 58163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0327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где была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выполнена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научная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1.7pt;margin-top:2.25pt;height:24pt;width:188.25pt;z-index:251660288;v-text-anchor:middle;mso-width-relative:page;mso-height-relative:page;" fillcolor="#FFFFFF [3201]" filled="t" stroked="t" coordsize="21600,21600" o:gfxdata="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NG8ZjWAAAACAEAAA8AAAAAAAAAAQAgAAAAIgAAAGRycy9kb3ducmV2LnhtbFBL&#10;AQIUABQAAAAIAIdO4kADBye63AIAAKgFAAAOAAAAAAAAAAEAIAAAACUBAABkcnMvZTJvRG9jLnht&#10;bFBLBQYAAAAABgAGAFkBAABzBgAAAAA=&#10;" adj="23995,23363,14400">
                <v:fill on="t" focussize="0,0"/>
                <v:stroke weight="1.5pt" color="#4BACC6 [3208]" joinstyle="round"/>
                <v:imagedata o:title=""/>
                <o:lock v:ext="edit" aspectratio="f"/>
                <v:textbox>
                  <w:txbxContent>
                    <w:p w14:paraId="2DE0327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где была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выполнена </w:t>
                      </w:r>
                      <w:r>
                        <w:rPr>
                          <w:sz w:val="20"/>
                          <w:szCs w:val="20"/>
                        </w:rPr>
                        <w:t>научная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44F18EF">
      <w:pPr>
        <w:pStyle w:val="13"/>
        <w:spacing w:before="0" w:after="0"/>
        <w:ind w:firstLine="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auto"/>
          <w:sz w:val="22"/>
          <w:szCs w:val="20"/>
          <w:bdr w:val="single" w:color="auto" w:sz="4" w:space="0"/>
        </w:rPr>
        <w:t>1</w:t>
      </w:r>
      <w:r>
        <w:rPr>
          <w:rFonts w:asciiTheme="minorHAnsi" w:hAnsiTheme="minorHAnsi" w:cstheme="minorHAnsi"/>
          <w:bCs/>
          <w:i/>
          <w:color w:val="auto"/>
          <w:sz w:val="22"/>
          <w:szCs w:val="20"/>
          <w:bdr w:val="single" w:color="auto" w:sz="4" w:space="0"/>
        </w:rPr>
        <w:t>-е</w:t>
      </w:r>
      <w:r>
        <w:rPr>
          <w:rFonts w:asciiTheme="minorHAnsi" w:hAnsiTheme="minorHAnsi" w:cstheme="minorHAnsi"/>
          <w:bCs/>
          <w:i/>
          <w:color w:val="auto"/>
          <w:sz w:val="22"/>
          <w:szCs w:val="20"/>
        </w:rPr>
        <w:t xml:space="preserve">    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712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1# . . .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  <w:lang w:val="en-US"/>
        </w:rPr>
        <w:t>a</w:t>
      </w:r>
      <w:r>
        <w:rPr>
          <w:rFonts w:asciiTheme="minorHAnsi" w:hAnsiTheme="minorHAnsi" w:cstheme="minorHAnsi"/>
          <w:color w:val="auto"/>
          <w:sz w:val="20"/>
          <w:szCs w:val="20"/>
        </w:rPr>
        <w:t>Государственная публичная научно-техническая библиотека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$с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Санкт-Петербург</w:t>
      </w:r>
      <w:r>
        <w:rPr>
          <w:rFonts w:asciiTheme="minorHAnsi" w:hAnsiTheme="minorHAnsi" w:cstheme="minorHAnsi"/>
          <w:bCs/>
          <w:color w:val="auto"/>
          <w:sz w:val="28"/>
          <w:szCs w:val="20"/>
        </w:rPr>
        <w:t>$4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  <w:bdr w:val="single" w:color="auto" w:sz="4" w:space="0"/>
        </w:rPr>
        <w:t>570</w:t>
      </w:r>
    </w:p>
    <w:p w14:paraId="5BE44A35">
      <w:pPr>
        <w:pStyle w:val="13"/>
        <w:spacing w:before="0" w:after="0"/>
        <w:ind w:firstLine="0"/>
        <w:rPr>
          <w:rFonts w:asciiTheme="minorHAnsi" w:hAnsiTheme="minorHAnsi" w:cstheme="minorHAnsi"/>
          <w:bCs/>
          <w:color w:val="auto"/>
          <w:sz w:val="12"/>
          <w:szCs w:val="20"/>
          <w:bdr w:val="single" w:color="auto" w:sz="4" w:space="0"/>
        </w:rPr>
      </w:pPr>
    </w:p>
    <w:p w14:paraId="09627154">
      <w:pPr>
        <w:pStyle w:val="13"/>
        <w:spacing w:before="0" w:after="0"/>
        <w:ind w:firstLine="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cstheme="minorHAnsi"/>
          <w:bCs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93345</wp:posOffset>
                </wp:positionV>
                <wp:extent cx="1600200" cy="304800"/>
                <wp:effectExtent l="209550" t="0" r="19050" b="19050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wedgeRoundRectCallout">
                          <a:avLst>
                            <a:gd name="adj1" fmla="val -63045"/>
                            <a:gd name="adj2" fmla="val 2736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7C8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где проводилась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защита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6.45pt;margin-top:7.35pt;height:24pt;width:126pt;z-index:251659264;v-text-anchor:middle;mso-width-relative:page;mso-height-relative:page;" fillcolor="#FFFFFF [3201]" filled="t" stroked="t" coordsize="21600,21600" o:gfxdata="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Mfsn+XXAAAACQEAAA8AAAAAAAAAAQAgAAAAIgAAAGRycy9kb3ducmV2&#10;LnhtbFBLAQIUABQAAAAIAIdO4kBTpVJW4QIAAKgFAAAOAAAAAAAAAAEAIAAAACYBAABkcnMvZTJv&#10;RG9jLnhtbFBLBQYAAAAABgAGAFkBAAB5BgAAAAA=&#10;" adj="-2818,11391,14400">
                <v:fill on="t" focussize="0,0"/>
                <v:stroke weight="1.5pt" color="#4BACC6 [3208]" joinstyle="round"/>
                <v:imagedata o:title=""/>
                <o:lock v:ext="edit" aspectratio="f"/>
                <v:textbox>
                  <w:txbxContent>
                    <w:p w14:paraId="1CD7C8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где проводилась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защита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color w:val="auto"/>
          <w:sz w:val="22"/>
          <w:szCs w:val="20"/>
          <w:bdr w:val="single" w:color="auto" w:sz="4" w:space="0"/>
        </w:rPr>
        <w:t>2</w:t>
      </w:r>
      <w:r>
        <w:rPr>
          <w:rFonts w:asciiTheme="minorHAnsi" w:hAnsiTheme="minorHAnsi" w:cstheme="minorHAnsi"/>
          <w:bCs/>
          <w:i/>
          <w:color w:val="auto"/>
          <w:sz w:val="22"/>
          <w:szCs w:val="20"/>
          <w:bdr w:val="single" w:color="auto" w:sz="4" w:space="0"/>
        </w:rPr>
        <w:t>-е</w:t>
      </w:r>
      <w:r>
        <w:rPr>
          <w:rFonts w:asciiTheme="minorHAnsi" w:hAnsiTheme="minorHAnsi" w:cstheme="minorHAnsi"/>
          <w:bCs/>
          <w:i/>
          <w:color w:val="auto"/>
          <w:sz w:val="22"/>
          <w:szCs w:val="20"/>
        </w:rPr>
        <w:t xml:space="preserve">    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712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1# . . .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  <w:lang w:val="en-US"/>
        </w:rPr>
        <w:t>a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Российская национальная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библиотека</w:t>
      </w:r>
      <w:r>
        <w:rPr>
          <w:rFonts w:asciiTheme="minorHAnsi" w:hAnsiTheme="minorHAnsi" w:cstheme="minorHAnsi"/>
          <w:b/>
          <w:bCs/>
          <w:color w:val="auto"/>
          <w:sz w:val="22"/>
          <w:szCs w:val="20"/>
        </w:rPr>
        <w:t>$с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Санкт-Петербург</w:t>
      </w:r>
      <w:r>
        <w:rPr>
          <w:rFonts w:asciiTheme="minorHAnsi" w:hAnsiTheme="minorHAnsi" w:cstheme="minorHAnsi"/>
          <w:bCs/>
          <w:color w:val="auto"/>
          <w:sz w:val="28"/>
          <w:szCs w:val="20"/>
        </w:rPr>
        <w:t>$4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  <w:bdr w:val="single" w:color="auto" w:sz="4" w:space="0"/>
        </w:rPr>
        <w:t>295</w:t>
      </w:r>
    </w:p>
    <w:p w14:paraId="29485771">
      <w:pPr>
        <w:pStyle w:val="9"/>
        <w:spacing w:after="0"/>
        <w:ind w:left="0"/>
        <w:rPr>
          <w:rFonts w:ascii="Times New Roman" w:hAnsi="Times New Roman" w:cs="Times New Roman"/>
          <w:sz w:val="12"/>
          <w:szCs w:val="16"/>
        </w:rPr>
      </w:pPr>
    </w:p>
    <w:p w14:paraId="1CDA791E">
      <w:pPr>
        <w:pStyle w:val="9"/>
        <w:spacing w:after="0"/>
        <w:ind w:left="0"/>
        <w:rPr>
          <w:rFonts w:ascii="Times New Roman" w:hAnsi="Times New Roman" w:cs="Times New Roman"/>
          <w:sz w:val="14"/>
          <w:szCs w:val="16"/>
        </w:rPr>
      </w:pPr>
    </w:p>
    <w:p w14:paraId="13F95089">
      <w:pPr>
        <w:pStyle w:val="9"/>
        <w:pBdr>
          <w:bottom w:val="single" w:color="auto" w:sz="4" w:space="1"/>
        </w:pBdr>
        <w:spacing w:after="0"/>
        <w:ind w:left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i/>
        </w:rPr>
        <w:t>Примечание</w:t>
      </w:r>
      <w:r>
        <w:rPr>
          <w:rFonts w:ascii="Times New Roman" w:hAnsi="Times New Roman" w:cs="Times New Roman"/>
        </w:rPr>
        <w:t xml:space="preserve">: если выполнение научной работы и её защита произведены в одной и той же организации, то используем в её поле 712 один код отношения  - </w:t>
      </w:r>
      <w:r>
        <w:rPr>
          <w:rFonts w:ascii="Times New Roman" w:hAnsi="Times New Roman" w:cs="Times New Roman"/>
          <w:b/>
          <w:bCs/>
        </w:rPr>
        <w:t>295.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A3BE0">
    <w:pPr>
      <w:pStyle w:val="2"/>
      <w:spacing w:before="0"/>
      <w:jc w:val="center"/>
    </w:pPr>
    <w:r>
      <w:rPr>
        <w:rFonts w:ascii="Times New Roman" w:hAnsi="Times New Roman" w:cs="Times New Roman"/>
        <w:color w:val="auto"/>
        <w:sz w:val="24"/>
        <w:szCs w:val="24"/>
        <w:lang w:val="ru-RU"/>
      </w:rPr>
      <w:t>Библиографическое</w:t>
    </w:r>
    <w:r>
      <w:rPr>
        <w:rFonts w:hint="default" w:ascii="Times New Roman" w:hAnsi="Times New Roman" w:cs="Times New Roman"/>
        <w:color w:val="auto"/>
        <w:sz w:val="24"/>
        <w:szCs w:val="24"/>
        <w:lang w:val="ru-RU"/>
      </w:rPr>
      <w:t xml:space="preserve"> описание</w:t>
    </w:r>
    <w:r>
      <w:rPr>
        <w:rFonts w:ascii="Times New Roman" w:hAnsi="Times New Roman" w:cs="Times New Roman"/>
        <w:color w:val="auto"/>
        <w:sz w:val="24"/>
        <w:szCs w:val="24"/>
      </w:rPr>
      <w:t xml:space="preserve"> авторефератов</w:t>
    </w:r>
  </w:p>
  <w:p w14:paraId="482851D8">
    <w:pPr>
      <w:jc w:val="center"/>
      <w:rPr>
        <w:rFonts w:hint="default"/>
        <w:b w:val="0"/>
        <w:bCs w:val="0"/>
        <w:lang w:val="ru-RU"/>
      </w:rPr>
    </w:pPr>
    <w:r>
      <w:rPr>
        <w:rFonts w:ascii="Times New Roman" w:hAnsi="Times New Roman" w:cs="Times New Roman"/>
        <w:b w:val="0"/>
        <w:bCs w:val="0"/>
        <w:color w:val="auto"/>
        <w:sz w:val="24"/>
        <w:szCs w:val="24"/>
        <w:lang w:val="ru-RU"/>
      </w:rPr>
      <w:t>памятка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90063"/>
    <w:multiLevelType w:val="singleLevel"/>
    <w:tmpl w:val="98C90063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A7C8BB7C"/>
    <w:multiLevelType w:val="singleLevel"/>
    <w:tmpl w:val="A7C8BB7C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EDD0162"/>
    <w:multiLevelType w:val="singleLevel"/>
    <w:tmpl w:val="BEDD016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92ED63"/>
    <w:multiLevelType w:val="singleLevel"/>
    <w:tmpl w:val="3B92ED63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69"/>
    <w:rsid w:val="000075B9"/>
    <w:rsid w:val="000274D3"/>
    <w:rsid w:val="00042316"/>
    <w:rsid w:val="000666A2"/>
    <w:rsid w:val="000725A4"/>
    <w:rsid w:val="000864E4"/>
    <w:rsid w:val="000A607B"/>
    <w:rsid w:val="000B1F21"/>
    <w:rsid w:val="000E4D46"/>
    <w:rsid w:val="001651C7"/>
    <w:rsid w:val="001C4137"/>
    <w:rsid w:val="0029674C"/>
    <w:rsid w:val="0031638E"/>
    <w:rsid w:val="00324B80"/>
    <w:rsid w:val="00327393"/>
    <w:rsid w:val="00377442"/>
    <w:rsid w:val="003B7947"/>
    <w:rsid w:val="003C390E"/>
    <w:rsid w:val="003D04B7"/>
    <w:rsid w:val="003F6255"/>
    <w:rsid w:val="00424D21"/>
    <w:rsid w:val="00471A05"/>
    <w:rsid w:val="004A24CB"/>
    <w:rsid w:val="004F6E78"/>
    <w:rsid w:val="00522BC9"/>
    <w:rsid w:val="00576E95"/>
    <w:rsid w:val="00586F88"/>
    <w:rsid w:val="005A40E4"/>
    <w:rsid w:val="00662A21"/>
    <w:rsid w:val="00692B59"/>
    <w:rsid w:val="006B5730"/>
    <w:rsid w:val="006F05A5"/>
    <w:rsid w:val="006F1343"/>
    <w:rsid w:val="0074526E"/>
    <w:rsid w:val="007727A3"/>
    <w:rsid w:val="0079574D"/>
    <w:rsid w:val="007C3769"/>
    <w:rsid w:val="008031F6"/>
    <w:rsid w:val="008134C6"/>
    <w:rsid w:val="008212FE"/>
    <w:rsid w:val="00867428"/>
    <w:rsid w:val="00884D69"/>
    <w:rsid w:val="008A3C29"/>
    <w:rsid w:val="008D1BE2"/>
    <w:rsid w:val="008D3CCC"/>
    <w:rsid w:val="009747BC"/>
    <w:rsid w:val="00A31C2B"/>
    <w:rsid w:val="00AD08DA"/>
    <w:rsid w:val="00AD3C7B"/>
    <w:rsid w:val="00B25FBE"/>
    <w:rsid w:val="00B367A8"/>
    <w:rsid w:val="00B746E9"/>
    <w:rsid w:val="00BA7B44"/>
    <w:rsid w:val="00BB4C83"/>
    <w:rsid w:val="00BD48BA"/>
    <w:rsid w:val="00BF0971"/>
    <w:rsid w:val="00C353F2"/>
    <w:rsid w:val="00C63981"/>
    <w:rsid w:val="00CA57BC"/>
    <w:rsid w:val="00CD23E5"/>
    <w:rsid w:val="00CE09C1"/>
    <w:rsid w:val="00D10AF0"/>
    <w:rsid w:val="00DD6A9C"/>
    <w:rsid w:val="00E037F4"/>
    <w:rsid w:val="00E208AB"/>
    <w:rsid w:val="00E300A7"/>
    <w:rsid w:val="00E33F3B"/>
    <w:rsid w:val="00E45B00"/>
    <w:rsid w:val="00E5404A"/>
    <w:rsid w:val="00EC5E8A"/>
    <w:rsid w:val="00F85DFC"/>
    <w:rsid w:val="00FF5C47"/>
    <w:rsid w:val="1FCE1863"/>
    <w:rsid w:val="467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Нижний колонтитул Знак"/>
    <w:basedOn w:val="3"/>
    <w:link w:val="7"/>
    <w:qFormat/>
    <w:uiPriority w:val="99"/>
  </w:style>
  <w:style w:type="paragraph" w:customStyle="1" w:styleId="13">
    <w:name w:val="header1"/>
    <w:basedOn w:val="1"/>
    <w:qFormat/>
    <w:uiPriority w:val="0"/>
    <w:pPr>
      <w:spacing w:before="75" w:after="75" w:line="320" w:lineRule="atLeast"/>
      <w:ind w:firstLine="375"/>
    </w:pPr>
    <w:rPr>
      <w:rFonts w:ascii="Arial" w:hAnsi="Arial" w:eastAsia="Times New Roman" w:cs="Arial"/>
      <w:color w:val="666666"/>
      <w:sz w:val="24"/>
      <w:szCs w:val="24"/>
      <w:lang w:eastAsia="ru-RU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author1"/>
    <w:basedOn w:val="1"/>
    <w:qFormat/>
    <w:uiPriority w:val="0"/>
    <w:pPr>
      <w:spacing w:after="0" w:line="320" w:lineRule="atLeas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customStyle="1" w:styleId="16">
    <w:name w:val="red1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1916</Characters>
  <Lines>15</Lines>
  <Paragraphs>4</Paragraphs>
  <TotalTime>3</TotalTime>
  <ScaleCrop>false</ScaleCrop>
  <LinksUpToDate>false</LinksUpToDate>
  <CharactersWithSpaces>2247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2012-02-09T07:41:00Z</dcterms:created>
  <dc:creator>User</dc:creator>
  <cp:lastModifiedBy>ИвкинаСВ</cp:lastModifiedBy>
  <cp:lastPrinted>2023-10-27T06:33:00Z</cp:lastPrinted>
  <dcterms:modified xsi:type="dcterms:W3CDTF">2024-09-20T10:45:44Z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A91A481E57004D62B0EDBF256E1920C4_12</vt:lpwstr>
  </property>
</Properties>
</file>